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color w:val="000000"/>
          <w:sz w:val="20"/>
          <w:szCs w:val="20"/>
        </w:rPr>
      </w:pPr>
      <w:r>
        <w:rPr>
          <w:rFonts w:cs="Segoe UI" w:ascii="Segoe UI" w:hAnsi="Segoe UI"/>
          <w:color w:val="000000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7135" cy="1972310"/>
                <wp:effectExtent l="0" t="0" r="0" b="0"/>
                <wp:wrapNone/>
                <wp:docPr id="1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286680" cy="1971720"/>
                        </a:xfrm>
                        <a:prstGeom prst="roundRect">
                          <a:avLst/>
                        </a:prstGeom>
                        <a:noFill/>
                        <a:ln w="6480">
                          <a:solidFill>
                            <a:srgbClr val="9a9a9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AutoShape 25" stroked="t" style="position:absolute;margin-left:10.45pt;margin-top:4.15pt;width:494.95pt;height:155.2pt">
                <w10:wrap type="none"/>
                <v:fill o:detectmouseclick="t" on="false"/>
                <v:stroke color="#9a9a9a" weight="6480" joinstyle="round" endcap="flat"/>
              </v:roundrect>
            </w:pict>
          </mc:Fallback>
        </mc:AlternateContent>
      </w:r>
    </w:p>
    <w:tbl>
      <w:tblPr>
        <w:tblW w:w="935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51"/>
        <w:gridCol w:w="6803"/>
      </w:tblGrid>
      <w:tr>
        <w:trPr>
          <w:trHeight w:val="791" w:hRule="exact"/>
        </w:trPr>
        <w:tc>
          <w:tcPr>
            <w:tcW w:w="2551" w:type="dxa"/>
            <w:tcBorders>
              <w:bottom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67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3" w:type="dxa"/>
            <w:tcBorders>
              <w:left w:val="dotted" w:sz="4" w:space="0" w:color="9A9A9A"/>
              <w:bottom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        „</w:t>
            </w:r>
            <w:r>
              <w:rPr>
                <w:rFonts w:cs="Calibri" w:ascii="Calibri" w:hAnsi="Calibri"/>
                <w:b/>
              </w:rPr>
              <w:t>Fundusze Europejskie dla NGO”</w:t>
            </w:r>
          </w:p>
        </w:tc>
      </w:tr>
      <w:tr>
        <w:trPr>
          <w:trHeight w:val="616" w:hRule="exact"/>
        </w:trPr>
        <w:tc>
          <w:tcPr>
            <w:tcW w:w="2551" w:type="dxa"/>
            <w:tcBorders>
              <w:top w:val="dotted" w:sz="4" w:space="0" w:color="9A9A9A"/>
              <w:bottom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67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3" w:type="dxa"/>
            <w:tcBorders>
              <w:top w:val="dotted" w:sz="4" w:space="0" w:color="9A9A9A"/>
              <w:left w:val="dotted" w:sz="4" w:space="0" w:color="9A9A9A"/>
              <w:bottom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409" w:hanging="0"/>
              <w:rPr>
                <w:rFonts w:ascii="Segoe UI" w:hAnsi="Segoe UI" w:cs="Segoe U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bCs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Segoe UI" w:ascii="Segoe UI" w:hAnsi="Segoe UI"/>
                <w:b/>
                <w:color w:val="000000"/>
                <w:sz w:val="20"/>
                <w:szCs w:val="20"/>
              </w:rPr>
              <w:t>Warszawa, ul. Żurawia 3/5</w:t>
            </w: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, sala N035 – przy wejściu do budynku</w:t>
            </w:r>
          </w:p>
        </w:tc>
      </w:tr>
      <w:tr>
        <w:trPr>
          <w:trHeight w:val="616" w:hRule="exact"/>
        </w:trPr>
        <w:tc>
          <w:tcPr>
            <w:tcW w:w="2551" w:type="dxa"/>
            <w:tcBorders>
              <w:top w:val="dotted" w:sz="4" w:space="0" w:color="9A9A9A"/>
              <w:bottom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67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3" w:type="dxa"/>
            <w:tcBorders>
              <w:top w:val="dotted" w:sz="4" w:space="0" w:color="9A9A9A"/>
              <w:left w:val="dotted" w:sz="4" w:space="0" w:color="9A9A9A"/>
              <w:bottom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409" w:hanging="0"/>
              <w:rPr>
                <w:rFonts w:ascii="Segoe UI" w:hAnsi="Segoe UI" w:cs="Segoe U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zCs w:val="20"/>
              </w:rPr>
              <w:t xml:space="preserve">14 maja 2019r., godz. 11:00 -14:00 </w:t>
            </w:r>
          </w:p>
        </w:tc>
      </w:tr>
      <w:tr>
        <w:trPr>
          <w:trHeight w:val="616" w:hRule="exact"/>
        </w:trPr>
        <w:tc>
          <w:tcPr>
            <w:tcW w:w="2551" w:type="dxa"/>
            <w:tcBorders>
              <w:top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67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3" w:type="dxa"/>
            <w:tcBorders>
              <w:top w:val="dotted" w:sz="4" w:space="0" w:color="9A9A9A"/>
              <w:lef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409" w:hanging="0"/>
              <w:rPr>
                <w:rFonts w:ascii="Segoe UI" w:hAnsi="Segoe UI" w:cs="Segoe U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>
      <w:pPr>
        <w:pStyle w:val="Normal"/>
        <w:spacing w:lineRule="auto" w:line="480"/>
        <w:rPr>
          <w:rFonts w:ascii="Segoe UI" w:hAnsi="Segoe UI" w:cs="Segoe UI"/>
          <w:color w:val="000000"/>
          <w:sz w:val="20"/>
          <w:szCs w:val="20"/>
        </w:rPr>
      </w:pPr>
      <w:r>
        <w:rPr>
          <w:rFonts w:cs="Segoe UI" w:ascii="Segoe UI" w:hAnsi="Segoe UI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480"/>
        <w:rPr>
          <w:rFonts w:ascii="Segoe UI" w:hAnsi="Segoe UI" w:cs="Segoe UI"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132715</wp:posOffset>
                </wp:positionH>
                <wp:positionV relativeFrom="paragraph">
                  <wp:posOffset>260985</wp:posOffset>
                </wp:positionV>
                <wp:extent cx="6287135" cy="2400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286680" cy="2400480"/>
                        </a:xfrm>
                        <a:prstGeom prst="roundRect">
                          <a:avLst/>
                        </a:prstGeom>
                        <a:noFill/>
                        <a:ln w="6480">
                          <a:solidFill>
                            <a:srgbClr val="9a9a9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style="position:absolute;margin-left:10.45pt;margin-top:20.55pt;width:494.95pt;height:188.95pt">
                <w10:wrap type="none"/>
                <v:fill o:detectmouseclick="t" on="false"/>
                <v:stroke color="#9a9a9a" weight="6480" joinstyle="round" endcap="flat"/>
              </v:roundrect>
            </w:pict>
          </mc:Fallback>
        </mc:AlternateContent>
      </w:r>
      <w:r>
        <w:rPr>
          <w:rFonts w:cs="Segoe UI" w:ascii="Segoe UI" w:hAnsi="Segoe UI"/>
          <w:color w:val="000000"/>
          <w:sz w:val="20"/>
          <w:szCs w:val="20"/>
        </w:rPr>
        <w:t xml:space="preserve"> </w:t>
      </w:r>
      <w:r>
        <w:rPr>
          <w:rFonts w:cs="Segoe UI" w:ascii="Segoe UI" w:hAnsi="Segoe UI"/>
          <w:color w:val="000000"/>
          <w:sz w:val="20"/>
          <w:szCs w:val="20"/>
        </w:rPr>
        <w:tab/>
      </w:r>
    </w:p>
    <w:p>
      <w:pPr>
        <w:pStyle w:val="Normal"/>
        <w:spacing w:lineRule="auto" w:line="480" w:before="120" w:after="120"/>
        <w:jc w:val="center"/>
        <w:rPr>
          <w:rFonts w:ascii="Segoe UI" w:hAnsi="Segoe UI" w:cs="Segoe UI"/>
          <w:b/>
          <w:b/>
          <w:smallCaps/>
          <w:color w:val="244061"/>
          <w:szCs w:val="20"/>
        </w:rPr>
      </w:pPr>
      <w:r>
        <w:rPr>
          <w:rFonts w:cs="Segoe UI" w:ascii="Segoe UI" w:hAnsi="Segoe UI"/>
          <w:b/>
          <w:smallCaps/>
          <w:color w:val="244061"/>
          <w:szCs w:val="20"/>
        </w:rPr>
        <w:t>Osoba Zgłaszająca Się Na Spotkanie</w:t>
      </w:r>
    </w:p>
    <w:tbl>
      <w:tblPr>
        <w:tblW w:w="4500" w:type="pct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85"/>
        <w:gridCol w:w="6100"/>
      </w:tblGrid>
      <w:tr>
        <w:trPr>
          <w:trHeight w:val="456" w:hRule="exact"/>
        </w:trPr>
        <w:tc>
          <w:tcPr>
            <w:tcW w:w="3185" w:type="dxa"/>
            <w:tcBorders>
              <w:bottom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38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100" w:type="dxa"/>
            <w:tcBorders>
              <w:left w:val="dotted" w:sz="4" w:space="0" w:color="9A9A9A"/>
              <w:bottom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297" w:hanging="0"/>
              <w:rPr>
                <w:rFonts w:ascii="Segoe UI" w:hAnsi="Segoe UI" w:cs="Segoe U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3185" w:type="dxa"/>
            <w:tcBorders>
              <w:top w:val="dotted" w:sz="4" w:space="0" w:color="9A9A9A"/>
              <w:bottom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38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100" w:type="dxa"/>
            <w:tcBorders>
              <w:top w:val="dotted" w:sz="4" w:space="0" w:color="9A9A9A"/>
              <w:left w:val="dotted" w:sz="4" w:space="0" w:color="9A9A9A"/>
              <w:bottom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297" w:hanging="0"/>
              <w:rPr>
                <w:rFonts w:ascii="Segoe UI" w:hAnsi="Segoe UI" w:cs="Segoe U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3185" w:type="dxa"/>
            <w:tcBorders>
              <w:top w:val="dotted" w:sz="4" w:space="0" w:color="9A9A9A"/>
              <w:bottom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38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Adres e-mail</w:t>
            </w:r>
          </w:p>
          <w:p>
            <w:pPr>
              <w:pStyle w:val="Normal"/>
              <w:ind w:left="317" w:right="338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</w:r>
          </w:p>
        </w:tc>
        <w:tc>
          <w:tcPr>
            <w:tcW w:w="6100" w:type="dxa"/>
            <w:tcBorders>
              <w:top w:val="dotted" w:sz="4" w:space="0" w:color="9A9A9A"/>
              <w:left w:val="dotted" w:sz="4" w:space="0" w:color="9A9A9A"/>
              <w:bottom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297" w:hanging="0"/>
              <w:rPr>
                <w:rFonts w:ascii="Segoe UI" w:hAnsi="Segoe UI" w:cs="Segoe U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665" w:hRule="exact"/>
        </w:trPr>
        <w:tc>
          <w:tcPr>
            <w:tcW w:w="3185" w:type="dxa"/>
            <w:tcBorders>
              <w:top w:val="dotted" w:sz="4" w:space="0" w:color="9A9A9A"/>
              <w:righ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317" w:right="338" w:hang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color w:val="000000"/>
                <w:sz w:val="20"/>
                <w:szCs w:val="20"/>
              </w:rPr>
              <w:t>Podmiot / osoba fizyczna</w:t>
            </w:r>
          </w:p>
        </w:tc>
        <w:tc>
          <w:tcPr>
            <w:tcW w:w="6100" w:type="dxa"/>
            <w:tcBorders>
              <w:top w:val="dotted" w:sz="4" w:space="0" w:color="9A9A9A"/>
              <w:left w:val="dotted" w:sz="4" w:space="0" w:color="9A9A9A"/>
            </w:tcBorders>
            <w:shd w:fill="auto" w:val="clear"/>
            <w:vAlign w:val="center"/>
          </w:tcPr>
          <w:p>
            <w:pPr>
              <w:pStyle w:val="Normal"/>
              <w:ind w:left="297" w:hanging="0"/>
              <w:rPr>
                <w:rFonts w:ascii="Segoe UI" w:hAnsi="Segoe UI" w:cs="Segoe U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right="537" w:hang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cs="Segoe UI" w:ascii="Segoe UI" w:hAnsi="Segoe UI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right="539" w:hanging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ind w:left="284" w:right="539" w:hanging="284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709" w:leader="none"/>
        </w:tabs>
        <w:ind w:left="284" w:right="537" w:hanging="28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284" w:right="537" w:hanging="28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O zapisie lub ew. braku miejsc na spotkanie poinformujemy Pana/ią mailowo. </w:t>
      </w:r>
    </w:p>
    <w:p>
      <w:pPr>
        <w:pStyle w:val="ListParagraph"/>
        <w:tabs>
          <w:tab w:val="clear" w:pos="708"/>
          <w:tab w:val="left" w:pos="709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284" w:right="537" w:hanging="28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Przed spotkaniem zostanie jeszcze wysłane przypomnienie o terminie i miejscu spotkania.</w:t>
      </w:r>
    </w:p>
    <w:p>
      <w:pPr>
        <w:pStyle w:val="Normal"/>
        <w:ind w:right="537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>
      <w:pPr>
        <w:pStyle w:val="Normal"/>
        <w:spacing w:lineRule="atLeast" w:line="270"/>
        <w:jc w:val="both"/>
        <w:rPr>
          <w:rFonts w:ascii="Calibri" w:hAnsi="Calibri" w:cs="Calibri" w:asciiTheme="minorHAnsi" w:cstheme="minorHAnsi" w:hAnsiTheme="minorHAnsi"/>
          <w:color w:val="100000"/>
          <w:sz w:val="20"/>
          <w:szCs w:val="20"/>
        </w:rPr>
      </w:pPr>
      <w:r>
        <w:rPr>
          <w:rFonts w:cs="Calibri" w:cstheme="minorHAnsi" w:ascii="Calibri" w:hAnsi="Calibri"/>
          <w:color w:val="100000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 związku z </w:t>
      </w: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spotkaniach informacyjnych organizowanych przez Centralny Punkt Informacyjny Funduszy Europejskich.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tLeast" w:line="270"/>
        <w:jc w:val="both"/>
        <w:rPr/>
      </w:pPr>
      <w:r>
        <w:rPr>
          <w:rFonts w:cs="Calibri" w:ascii="Calibri" w:hAnsi="Calibri" w:asciiTheme="minorHAnsi" w:cstheme="minorHAnsi" w:hAnsiTheme="minorHAnsi"/>
          <w:color w:val="100000"/>
          <w:sz w:val="20"/>
          <w:szCs w:val="20"/>
        </w:rPr>
        <w:t> </w:t>
      </w:r>
      <w:r>
        <w:rPr>
          <w:rStyle w:val="Strong"/>
          <w:rFonts w:cs="Calibri" w:ascii="Calibri" w:hAnsi="Calibri" w:asciiTheme="minorHAnsi" w:cstheme="minorHAnsi" w:hAnsiTheme="minorHAnsi"/>
          <w:b w:val="false"/>
          <w:color w:val="100000"/>
          <w:sz w:val="20"/>
          <w:szCs w:val="20"/>
        </w:rPr>
        <w:t>1)</w:t>
      </w:r>
      <w:r>
        <w:rPr>
          <w:rStyle w:val="Strong"/>
          <w:rFonts w:cs="Calibri" w:ascii="Calibri" w:hAnsi="Calibri" w:asciiTheme="minorHAnsi" w:cstheme="minorHAnsi" w:hAnsiTheme="minorHAnsi"/>
          <w:color w:val="10000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 xml:space="preserve">z Pana/Pani danymi. Proszę kontaktować się z Inspektorem Ochrony Danych pod adresem 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0"/>
            <w:szCs w:val="20"/>
          </w:rPr>
          <w:t>iod@cpe.gov.pl</w:t>
        </w:r>
      </w:hyperlink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 xml:space="preserve">2) Pana/Pani dane osobowe będą przetwarzane w celu </w:t>
      </w:r>
      <w:r>
        <w:rPr>
          <w:rFonts w:cs="Calibri" w:ascii="Calibri" w:hAnsi="Calibri" w:asciiTheme="minorHAnsi" w:cstheme="minorHAnsi" w:hAnsiTheme="minorHAnsi"/>
          <w:color w:val="100000"/>
          <w:sz w:val="20"/>
          <w:szCs w:val="20"/>
        </w:rPr>
        <w:t xml:space="preserve">rejestracji na spotkania informacyjne </w:t>
      </w: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>na podstawie odesłanego przez Pana/Panią formularza zgłoszeniowego.</w:t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cstheme="minorHAnsi" w:eastAsia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cstheme="minorHAnsi" w:eastAsia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cstheme="minorHAnsi" w:eastAsia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>
      <w:pPr>
        <w:pStyle w:val="ListParagraph"/>
        <w:spacing w:before="0" w:after="0"/>
        <w:ind w:left="714" w:hanging="0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cstheme="minorHAnsi" w:eastAsia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>4) Pana/Pani dane osobowe będą przechowywane do 31 grudnia 2020 roku.</w:t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>5) Ma Pan/Pani prawo dostępu do swoich danych, ich sprostowania, usunięcia lub ograniczenia przetwarzania.</w:t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</w:rPr>
        <w:t>6) Ma Pan/Pani prawo wniesienia sprzeciwu wobec przetwarzania.</w:t>
      </w:r>
    </w:p>
    <w:p>
      <w:pPr>
        <w:pStyle w:val="ListParagraph"/>
        <w:spacing w:lineRule="auto" w:line="276"/>
        <w:ind w:left="714" w:right="537" w:hang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cs="Segoe UI" w:ascii="Segoe UI" w:hAnsi="Segoe UI"/>
          <w:color w:val="000000"/>
          <w:sz w:val="20"/>
          <w:szCs w:val="20"/>
        </w:rPr>
      </w:r>
    </w:p>
    <w:p>
      <w:pPr>
        <w:pStyle w:val="Normal"/>
        <w:ind w:right="537" w:hanging="0"/>
        <w:jc w:val="both"/>
        <w:rPr>
          <w:rFonts w:ascii="Segoe UI" w:hAnsi="Segoe UI" w:cs="Segoe UI"/>
          <w:b/>
          <w:b/>
          <w:color w:val="000000"/>
          <w:sz w:val="20"/>
          <w:szCs w:val="20"/>
        </w:rPr>
      </w:pPr>
      <w:r>
        <w:rPr>
          <w:rFonts w:cs="Segoe UI" w:ascii="Segoe UI" w:hAnsi="Segoe U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color w:val="000000"/>
          <w:sz w:val="20"/>
          <w:szCs w:val="20"/>
        </w:rPr>
      </w:pPr>
      <w:r>
        <w:rPr>
          <w:rFonts w:cs="Segoe UI" w:ascii="Segoe UI" w:hAnsi="Segoe U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color w:val="000000"/>
          <w:sz w:val="20"/>
          <w:szCs w:val="20"/>
        </w:rPr>
      </w:pPr>
      <w:r>
        <w:rPr>
          <w:rFonts w:cs="Segoe UI" w:ascii="Segoe UI" w:hAnsi="Segoe U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color w:val="000000"/>
          <w:sz w:val="20"/>
          <w:szCs w:val="20"/>
        </w:rPr>
      </w:pPr>
      <w:r>
        <w:rPr>
          <w:rFonts w:cs="Segoe UI" w:ascii="Segoe UI" w:hAnsi="Segoe U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color w:val="000000"/>
          <w:sz w:val="20"/>
          <w:szCs w:val="20"/>
        </w:rPr>
      </w:pPr>
      <w:r>
        <w:rPr>
          <w:rFonts w:cs="Segoe UI" w:ascii="Segoe UI" w:hAnsi="Segoe UI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color w:val="000000"/>
          <w:sz w:val="20"/>
          <w:szCs w:val="20"/>
        </w:rPr>
      </w:pPr>
      <w:r>
        <w:rPr>
          <w:rFonts w:cs="Segoe UI" w:ascii="Segoe UI" w:hAnsi="Segoe UI"/>
          <w:b/>
          <w:color w:val="000000"/>
          <w:sz w:val="20"/>
          <w:szCs w:val="20"/>
        </w:rPr>
        <w:t>Dziękujemy za wypełnienie formularza!</w:t>
      </w:r>
    </w:p>
    <w:p>
      <w:pPr>
        <w:pStyle w:val="Normal"/>
        <w:spacing w:lineRule="auto" w:line="36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cs="Segoe UI" w:ascii="Segoe UI" w:hAnsi="Segoe UI"/>
          <w:color w:val="000000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94" w:right="794" w:header="510" w:top="1387" w:footer="113" w:bottom="124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Humnst777EU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center"/>
      <w:rPr>
        <w:rFonts w:ascii="Humnst777EU" w:hAnsi="Humnst777EU"/>
        <w:color w:val="9A9A9A"/>
        <w:sz w:val="14"/>
        <w:szCs w:val="14"/>
      </w:rPr>
    </w:pPr>
    <w:r>
      <w:rPr/>
      <w:drawing>
        <wp:inline distT="0" distB="0" distL="19050" distR="0">
          <wp:extent cx="5667375" cy="755650"/>
          <wp:effectExtent l="0" t="0" r="0" b="0"/>
          <wp:docPr id="3" name="Obraz 0" descr="PIFE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PIFE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rPr>
        <w:sz w:val="10"/>
        <w:szCs w:val="10"/>
      </w:rPr>
    </w:pPr>
    <w:r>
      <w:rPr>
        <w:sz w:val="10"/>
        <w:szCs w:val="10"/>
      </w:rPr>
    </w:r>
  </w:p>
  <w:p>
    <w:pPr>
      <w:pStyle w:val="Stopka"/>
      <w:rPr/>
    </w:pPr>
    <w:r>
      <w:rPr/>
    </w:r>
  </w:p>
  <w:p>
    <w:pPr>
      <w:pStyle w:val="Normal"/>
      <w:widowControl w:val="false"/>
      <w:rPr>
        <w:sz w:val="10"/>
        <w:szCs w:val="10"/>
      </w:rPr>
    </w:pPr>
    <w:r>
      <w:rPr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95" w:after="0"/>
      <w:jc w:val="center"/>
      <w:rPr>
        <w:rFonts w:ascii="Segoe UI" w:hAnsi="Segoe UI" w:cs="Segoe UI"/>
        <w:color w:val="000000"/>
        <w:sz w:val="32"/>
        <w:szCs w:val="30"/>
      </w:rPr>
    </w:pPr>
    <w:r>
      <w:rPr>
        <w:rFonts w:cs="Segoe UI" w:ascii="Segoe UI" w:hAnsi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0" w:semiHidden="0" w:unhideWhenUsed="0"/>
    <w:lsdException w:name="footer" w:locked="1" w:semiHidden="0" w:unhideWhenUsed="0"/>
    <w:lsdException w:name="caption" w:locked="1" w:uiPriority="0" w:qFormat="1"/>
    <w:lsdException w:name="annotation reference" w:locked="1" w:uiPriority="0" w:semiHidden="0" w:unhideWhenUsed="0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a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0a439c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8d5ded"/>
    <w:rPr>
      <w:rFonts w:cs="Times New Roman"/>
      <w:sz w:val="24"/>
      <w:szCs w:val="24"/>
    </w:rPr>
  </w:style>
  <w:style w:type="character" w:styleId="Czeinternetowe">
    <w:name w:val="Łącze internetowe"/>
    <w:uiPriority w:val="99"/>
    <w:rsid w:val="00730d55"/>
    <w:rPr>
      <w:rFonts w:cs="Times New Roman"/>
      <w:color w:val="0000FF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0a439c"/>
    <w:rPr>
      <w:sz w:val="0"/>
      <w:szCs w:val="0"/>
    </w:rPr>
  </w:style>
  <w:style w:type="character" w:styleId="PlandokumentuZnak" w:customStyle="1">
    <w:name w:val="Plan dokumentu Znak"/>
    <w:link w:val="Plandokumentu"/>
    <w:uiPriority w:val="99"/>
    <w:semiHidden/>
    <w:qFormat/>
    <w:rsid w:val="000a439c"/>
    <w:rPr>
      <w:sz w:val="0"/>
      <w:szCs w:val="0"/>
    </w:rPr>
  </w:style>
  <w:style w:type="character" w:styleId="A2" w:customStyle="1">
    <w:name w:val="A2"/>
    <w:uiPriority w:val="99"/>
    <w:qFormat/>
    <w:rsid w:val="00574279"/>
    <w:rPr>
      <w:color w:val="000000"/>
      <w:sz w:val="18"/>
    </w:rPr>
  </w:style>
  <w:style w:type="character" w:styleId="A3" w:customStyle="1">
    <w:name w:val="A3"/>
    <w:uiPriority w:val="99"/>
    <w:qFormat/>
    <w:rsid w:val="00c97b41"/>
    <w:rPr>
      <w:color w:val="000000"/>
      <w:sz w:val="16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6460e3"/>
    <w:rPr>
      <w:rFonts w:cs="Times New Roman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6460e3"/>
    <w:rPr>
      <w:rFonts w:cs="Times New Roman"/>
      <w:vertAlign w:val="superscript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9501b1"/>
    <w:rPr>
      <w:rFonts w:ascii="Calibri" w:hAnsi="Calibri" w:cs="Times New Roman"/>
    </w:rPr>
  </w:style>
  <w:style w:type="character" w:styleId="Annotationreference">
    <w:name w:val="annotation reference"/>
    <w:uiPriority w:val="99"/>
    <w:semiHidden/>
    <w:qFormat/>
    <w:rsid w:val="009501b1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ff12d6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Calibri" w:hAnsi="Calibri" w:cs="Calibri" w:asciiTheme="minorHAnsi" w:cstheme="minorHAnsi" w:hAnsiTheme="minorHAnsi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5c43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c43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c2044e"/>
    <w:pPr/>
    <w:rPr>
      <w:sz w:val="0"/>
      <w:szCs w:val="0"/>
    </w:rPr>
  </w:style>
  <w:style w:type="paragraph" w:styleId="DocumentMap">
    <w:name w:val="Document Map"/>
    <w:basedOn w:val="Normal"/>
    <w:link w:val="PlandokumentuZnak"/>
    <w:uiPriority w:val="99"/>
    <w:semiHidden/>
    <w:qFormat/>
    <w:rsid w:val="00a67d6f"/>
    <w:pPr>
      <w:shd w:val="clear" w:color="auto" w:fill="000080"/>
    </w:pPr>
    <w:rPr>
      <w:sz w:val="0"/>
      <w:szCs w:val="0"/>
    </w:rPr>
  </w:style>
  <w:style w:type="paragraph" w:styleId="Default" w:customStyle="1">
    <w:name w:val="Default"/>
    <w:uiPriority w:val="99"/>
    <w:qFormat/>
    <w:rsid w:val="00574279"/>
    <w:pPr>
      <w:widowControl/>
      <w:bidi w:val="0"/>
      <w:jc w:val="left"/>
    </w:pPr>
    <w:rPr>
      <w:rFonts w:ascii="Verdana" w:hAnsi="Verdana" w:cs="Verdana" w:eastAsia="Times New Roman"/>
      <w:color w:val="000000"/>
      <w:kern w:val="0"/>
      <w:sz w:val="24"/>
      <w:szCs w:val="24"/>
      <w:lang w:val="pl-PL" w:eastAsia="pl-PL" w:bidi="ar-SA"/>
    </w:rPr>
  </w:style>
  <w:style w:type="paragraph" w:styleId="Pa1" w:customStyle="1">
    <w:name w:val="Pa1"/>
    <w:basedOn w:val="Default"/>
    <w:next w:val="Default"/>
    <w:uiPriority w:val="99"/>
    <w:qFormat/>
    <w:rsid w:val="00c97b41"/>
    <w:pPr>
      <w:spacing w:lineRule="atLeast" w:line="241"/>
    </w:pPr>
    <w:rPr>
      <w:rFonts w:cs="Times New Roman"/>
      <w:color w:val="auto"/>
    </w:rPr>
  </w:style>
  <w:style w:type="paragraph" w:styleId="Przypisdolny">
    <w:name w:val="Footnote Text"/>
    <w:basedOn w:val="Normal"/>
    <w:link w:val="TekstprzypisudolnegoZnak"/>
    <w:uiPriority w:val="99"/>
    <w:rsid w:val="006460e3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1d4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9501b1"/>
    <w:pPr>
      <w:spacing w:before="0" w:after="200"/>
    </w:pPr>
    <w:rPr>
      <w:rFonts w:ascii="Calibri" w:hAnsi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pe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0</TotalTime>
  <Application>LibreOffice/6.2.1.2$Windows_X86_64 LibreOffice_project/7bcb35dc3024a62dea0caee87020152d1ee96e71</Application>
  <Pages>2</Pages>
  <Words>331</Words>
  <Characters>2202</Characters>
  <CharactersWithSpaces>2516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2019-05-06T15:07:00Z</dcterms:created>
  <dc:creator>Piotr Kruszewski</dc:creator>
  <dc:description/>
  <dc:language>pl-PL</dc:language>
  <cp:lastModifiedBy>magdalena_okulska</cp:lastModifiedBy>
  <cp:lastPrinted>2014-05-30T11:37:00Z</cp:lastPrinted>
  <dcterms:modified xsi:type="dcterms:W3CDTF">2019-05-06T15:07:00Z</dcterms:modified>
  <cp:revision>2</cp:revision>
  <dc:subject/>
  <dc:title>PROGRAM SZKOLENIA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